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CD8" w:rsidRPr="005E3CD8" w:rsidRDefault="005E3CD8" w:rsidP="005E3CD8">
      <w:pPr>
        <w:shd w:val="clear" w:color="auto" w:fill="FFFFFF"/>
        <w:spacing w:after="0" w:line="360" w:lineRule="auto"/>
        <w:jc w:val="center"/>
        <w:outlineLvl w:val="0"/>
        <w:rPr>
          <w:rFonts w:ascii="Times New Roman" w:eastAsia="Times New Roman" w:hAnsi="Times New Roman" w:cs="Times New Roman"/>
          <w:b/>
          <w:kern w:val="36"/>
          <w:sz w:val="36"/>
          <w:szCs w:val="36"/>
        </w:rPr>
      </w:pPr>
      <w:r w:rsidRPr="005E3CD8">
        <w:rPr>
          <w:rFonts w:ascii="Times New Roman" w:eastAsia="Times New Roman" w:hAnsi="Times New Roman" w:cs="Times New Roman"/>
          <w:b/>
          <w:kern w:val="36"/>
          <w:sz w:val="36"/>
          <w:szCs w:val="36"/>
        </w:rPr>
        <w:t>Chủ đề 1: Liên Xô và các nước Đông Âu (1945 - nay)</w:t>
      </w:r>
    </w:p>
    <w:p w:rsidR="005E3CD8" w:rsidRPr="005E3CD8" w:rsidRDefault="005E3CD8" w:rsidP="005E3CD8">
      <w:pPr>
        <w:numPr>
          <w:ilvl w:val="0"/>
          <w:numId w:val="1"/>
        </w:numPr>
        <w:shd w:val="clear" w:color="auto" w:fill="FFFFFF"/>
        <w:spacing w:after="0" w:line="360" w:lineRule="auto"/>
        <w:ind w:left="375"/>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b/>
          <w:bCs/>
          <w:color w:val="2D3B45"/>
          <w:sz w:val="28"/>
          <w:szCs w:val="28"/>
        </w:rPr>
        <w:t>Công cuộc khôi phục kinh tế sau chiến tranh (1945 – 1950)</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t>- Đất nước Xô viết bị chiến tranh tàn phá hết sức nặng nề: hơn 27 triệu người chết, 1 710 thành phố, hơn 70 000 làng mạc bị phá huỷ,...</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t>- Nhân dân Liên Xô thực hiện và hoàn thành thắng lợi kế ho</w:t>
      </w:r>
      <w:bookmarkStart w:id="0" w:name="_GoBack"/>
      <w:bookmarkEnd w:id="0"/>
      <w:r w:rsidRPr="005E3CD8">
        <w:rPr>
          <w:rFonts w:ascii="Times New Roman" w:eastAsia="Times New Roman" w:hAnsi="Times New Roman" w:cs="Times New Roman"/>
          <w:color w:val="2D3B45"/>
          <w:sz w:val="28"/>
          <w:szCs w:val="28"/>
        </w:rPr>
        <w:t>ạch 5 năm lần thứ tư (1946 - 1950)  trước thời hạn.</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t>- Công nghiệp tăng 73%, một số ngành nông nghiệp vượt mức trước chiến tranh. Năm 1949, Liên Xô chế tạo thành công bom nguyên tử.</w:t>
      </w:r>
    </w:p>
    <w:p w:rsidR="005E3CD8" w:rsidRPr="005E3CD8" w:rsidRDefault="005E3CD8" w:rsidP="005E3CD8">
      <w:pPr>
        <w:numPr>
          <w:ilvl w:val="0"/>
          <w:numId w:val="2"/>
        </w:numPr>
        <w:shd w:val="clear" w:color="auto" w:fill="FFFFFF"/>
        <w:spacing w:after="0" w:line="360" w:lineRule="auto"/>
        <w:ind w:left="375"/>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b/>
          <w:bCs/>
          <w:color w:val="2D3B45"/>
          <w:sz w:val="28"/>
          <w:szCs w:val="28"/>
        </w:rPr>
        <w:t>Tiếp tục công cuộc xây dựng cơ sở vật chất – kĩ thuật của chủ nghĩa xã hội (từ năm 1950 đến đầu những năm 70 của thế kỉ XX)</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t>- Liên Xô tiếp tục thực hiện các kế hoạch dài hạn với các phương hướng chính là: phát triển kinh tế với ưu tiên phát triển công nghiệp nặng, đẩy mạnh tiến bộ khoa học – kĩ thuật, tăng cường sức mạnh quốc phòng.</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t>- Kết quả: Liên Xô đã đạt được nhiều thành tựu to lớn: Sản xuất công nghiệp bình quân hằng năm tăng 9,6%, là cường quốc công nghiệp đứng thứ hai trên thế giới, chỉ sau Mĩ; là nước mở đầu kỉ nguyên chinh phục vũ trụ của con người  năm 1957, phóng thành công vệ tinh nhân tạo, năm 1961 phóng tàu "Phương Đông" đưa con người (I. Gagarin) lần đầu tiên bay vòng quanh Trái Đất.</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t>- Về đối ngoại: Liên Xô chủ trương duy trì hoà bình thế giới, quan hệ hữu nghị với các nước và ủng hộ cuộc đấu tranh giải phóng của các dân tộc.</w:t>
      </w:r>
    </w:p>
    <w:p w:rsidR="005E3CD8" w:rsidRPr="005E3CD8" w:rsidRDefault="005E3CD8" w:rsidP="005E3CD8">
      <w:pPr>
        <w:numPr>
          <w:ilvl w:val="0"/>
          <w:numId w:val="3"/>
        </w:numPr>
        <w:shd w:val="clear" w:color="auto" w:fill="FFFFFF"/>
        <w:spacing w:after="0" w:line="360" w:lineRule="auto"/>
        <w:ind w:left="375"/>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b/>
          <w:bCs/>
          <w:color w:val="2D3B45"/>
          <w:sz w:val="28"/>
          <w:szCs w:val="28"/>
        </w:rPr>
        <w:t>Sự ra đời của các nước dân chủ nhân dân Đông Âu</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t>- Trong thời kì Chiến tranh thế giới thứ hai, nhân dân ở hầu hết các nước Đông Âu tiến hành cuộc đấu tranh chống phát xít và đã giành được thắng lợi: giải phóng đất nước, thành lập các nhà nước dân chủ nhân dân (Ba Lan tháng 7 - 1944, Tiệp Khắc 5 – 1945,...).</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lastRenderedPageBreak/>
        <w:t>- Nước Đức bị chia cắt, với sự thành lập nhà nước Cộng hoà Liên bang Đức (9  1949), Cộng hoà Dân chủ Đức (10  1949).</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t>- Từ năm 1945 đến năm 1949, các nước Đông Âu hoàn thành những nhiệm vụ của cuộc cách mạng dân chủ nhân dân: xây dựng bộ máy chính quyền dân chủ nhân dân, tiến hành cải cách ruộng đất, thực hiện các quyền tự do dân chủ và cải thiện đời sống nhân dân,...</w:t>
      </w:r>
    </w:p>
    <w:p w:rsidR="005E3CD8" w:rsidRPr="005E3CD8" w:rsidRDefault="005E3CD8" w:rsidP="005E3CD8">
      <w:pPr>
        <w:numPr>
          <w:ilvl w:val="0"/>
          <w:numId w:val="4"/>
        </w:numPr>
        <w:shd w:val="clear" w:color="auto" w:fill="FFFFFF"/>
        <w:spacing w:after="0" w:line="360" w:lineRule="auto"/>
        <w:ind w:left="375"/>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b/>
          <w:bCs/>
          <w:color w:val="2D3B45"/>
          <w:sz w:val="28"/>
          <w:szCs w:val="28"/>
        </w:rPr>
        <w:t>Sự hình thành hệ thống xã hội chủ nghĩa.</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t>+ Cơ sở hình thành:</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t>- Đều có ĐCS lãnh đạo.</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t>- Lấy CN Mác-Lênin làm nền tảng.</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t>- Cùng chung mục tiêu xây dựng CNXH</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t>- Sau Chiến tranh thế giới thứ hai hệ thống XHCN ra đời.</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t>- Ngày 8 – 1 – 1949 Hội đồng tương trợ kinh tế (SEV) ra đời.</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t>- 5 – 1955  tổ chức Hiệp ước Vác-xa-va thành lập.</w:t>
      </w:r>
    </w:p>
    <w:p w:rsidR="005E3CD8" w:rsidRPr="005E3CD8" w:rsidRDefault="005E3CD8" w:rsidP="005E3CD8">
      <w:pPr>
        <w:numPr>
          <w:ilvl w:val="0"/>
          <w:numId w:val="5"/>
        </w:numPr>
        <w:shd w:val="clear" w:color="auto" w:fill="FFFFFF"/>
        <w:spacing w:after="0" w:line="360" w:lineRule="auto"/>
        <w:ind w:left="375"/>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b/>
          <w:bCs/>
          <w:color w:val="2D3B45"/>
          <w:sz w:val="28"/>
          <w:szCs w:val="28"/>
        </w:rPr>
        <w:t>Sự khủng hoảng và tan rã của Liên bang Xô viết</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t>- Nguyên nhân: Sau cuộc khủng hoảng dầu mỏ năm 1973, nền kinh tế  xã hội của Liên Xô ngày càng rơi vào tình trạng trì trệ, không ổn định và lâm dần vào khủng hoảng: Sản xuất công nghiệp và nông nghiệp không tăng, đời sống nhân dân khó khăn, lương thực và hàng hoá tiêu dùng thiết yếu ngày càng khan hiếm, tệ nạn quan liêu, tham nhũng trầm trọng...</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t>- Quá trình khủng hoảng:</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t>+ Tháng 3  1985, Goóc-ba-chốp đề ra đường lối cải tổ nhằm đưa đất nước thoát khỏi khủng hoảng.</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t>+ Do thiếu chuẩn bị đầy đủ các điều kiện cần thiết và thiếu một đường lối chiến lược đúng đắn, công cuộc cải tổ nhanh chóng lâm vào tình trạng bị động, khó khăn và bế tắc. Đất nước càng lún sâu vào khủng hoảng và rối loạn: bãi công, nhiều nước cộng hoà đòi li khai, tệ nạn xã hội gia tăng,...</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lastRenderedPageBreak/>
        <w:t>- Hậu quả: Đảng Cộng sản và Nhà nước Liên bang hầu như tê liệt. Ngày 21 - 12 - 1991, 11 nước cộng hoà kí hiệp định về giải tán Liên bang, thành lập Cộng đồng các quốc gia độc lập (viết tắt là SNG). Tối 25 - 12 - 1991, Goóc-ba-chốp tuyên bố từ chức Tổng thống, lá cờ Liên bang Xô viết trên nóc điện Crem-li bị hạ xuống, đánh dấu sự chấm dứt của chế độ xã hội chủ nghĩa ở Liên bang Xô viết sau 74 năm tồn tại.</w:t>
      </w:r>
    </w:p>
    <w:p w:rsidR="005E3CD8" w:rsidRPr="005E3CD8" w:rsidRDefault="005E3CD8" w:rsidP="005E3CD8">
      <w:pPr>
        <w:numPr>
          <w:ilvl w:val="0"/>
          <w:numId w:val="6"/>
        </w:numPr>
        <w:shd w:val="clear" w:color="auto" w:fill="FFFFFF"/>
        <w:spacing w:after="0" w:line="360" w:lineRule="auto"/>
        <w:ind w:left="375"/>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b/>
          <w:bCs/>
          <w:color w:val="2D3B45"/>
          <w:sz w:val="28"/>
          <w:szCs w:val="28"/>
        </w:rPr>
        <w:t>Hệ quả của cuộc khủng hoảng và tan rã của chế độ XHCN ở các nước Đông Âu.</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t>- Chính quyền mới ở các nước Đông Âu đều tuyên bố từ bỏ chủ nghĩa xã hội, thực hiện đa nguyên về chính trị và chuyển nền kinh tế theo cơ chế thị trường với nhiều thành phần sở hữu. Tên nước thay đổi, nói chung đều gọi là các nước cộng hoà.   </w:t>
      </w:r>
    </w:p>
    <w:p w:rsidR="005E3CD8" w:rsidRPr="005E3CD8" w:rsidRDefault="005E3CD8" w:rsidP="005E3CD8">
      <w:pPr>
        <w:shd w:val="clear" w:color="auto" w:fill="FFFFFF"/>
        <w:spacing w:after="0" w:line="360" w:lineRule="auto"/>
        <w:jc w:val="both"/>
        <w:rPr>
          <w:rFonts w:ascii="Times New Roman" w:eastAsia="Times New Roman" w:hAnsi="Times New Roman" w:cs="Times New Roman"/>
          <w:color w:val="2D3B45"/>
          <w:sz w:val="28"/>
          <w:szCs w:val="28"/>
        </w:rPr>
      </w:pPr>
      <w:r w:rsidRPr="005E3CD8">
        <w:rPr>
          <w:rFonts w:ascii="Times New Roman" w:eastAsia="Times New Roman" w:hAnsi="Times New Roman" w:cs="Times New Roman"/>
          <w:color w:val="2D3B45"/>
          <w:sz w:val="28"/>
          <w:szCs w:val="28"/>
        </w:rPr>
        <w:t>- Sự sụp đổ của chế độ xã hội chủ nghĩa ở các nước Đông Âu và Liên Xô chấm dứt sự tồn tại của hệ thống xã hội chủ nghĩa (ngày 28 - 6 - 1991, SEV ngừng hoạt động và ngày 1 - 7 - 1991, Tổ chức Hiệp ước Vácsava giải tán). Đây là những tổn thất hết sức nặng nề đối với phong trào cách mạng thế giới và các lực lượng dân chủ, tiến bộ ở các nước./.</w:t>
      </w:r>
    </w:p>
    <w:p w:rsidR="001E290B" w:rsidRPr="005E3CD8" w:rsidRDefault="001E290B" w:rsidP="005E3CD8">
      <w:pPr>
        <w:spacing w:after="0" w:line="360" w:lineRule="auto"/>
        <w:jc w:val="both"/>
        <w:rPr>
          <w:rFonts w:ascii="Times New Roman" w:hAnsi="Times New Roman" w:cs="Times New Roman"/>
          <w:sz w:val="28"/>
          <w:szCs w:val="28"/>
        </w:rPr>
      </w:pPr>
    </w:p>
    <w:sectPr w:rsidR="001E290B" w:rsidRPr="005E3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161EF"/>
    <w:multiLevelType w:val="multilevel"/>
    <w:tmpl w:val="C4EE7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51524A"/>
    <w:multiLevelType w:val="multilevel"/>
    <w:tmpl w:val="326A75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B7777A"/>
    <w:multiLevelType w:val="multilevel"/>
    <w:tmpl w:val="D056E8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0F52A2"/>
    <w:multiLevelType w:val="multilevel"/>
    <w:tmpl w:val="CA16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706F30"/>
    <w:multiLevelType w:val="multilevel"/>
    <w:tmpl w:val="B2BA1F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031FF2"/>
    <w:multiLevelType w:val="multilevel"/>
    <w:tmpl w:val="634CDE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CD8"/>
    <w:rsid w:val="001E290B"/>
    <w:rsid w:val="005E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3C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CD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E3CD8"/>
    <w:rPr>
      <w:b/>
      <w:bCs/>
    </w:rPr>
  </w:style>
  <w:style w:type="paragraph" w:styleId="NormalWeb">
    <w:name w:val="Normal (Web)"/>
    <w:basedOn w:val="Normal"/>
    <w:uiPriority w:val="99"/>
    <w:semiHidden/>
    <w:unhideWhenUsed/>
    <w:rsid w:val="005E3CD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3C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CD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E3CD8"/>
    <w:rPr>
      <w:b/>
      <w:bCs/>
    </w:rPr>
  </w:style>
  <w:style w:type="paragraph" w:styleId="NormalWeb">
    <w:name w:val="Normal (Web)"/>
    <w:basedOn w:val="Normal"/>
    <w:uiPriority w:val="99"/>
    <w:semiHidden/>
    <w:unhideWhenUsed/>
    <w:rsid w:val="005E3C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2</cp:revision>
  <dcterms:created xsi:type="dcterms:W3CDTF">2021-10-05T20:01:00Z</dcterms:created>
  <dcterms:modified xsi:type="dcterms:W3CDTF">2021-10-05T20:03:00Z</dcterms:modified>
</cp:coreProperties>
</file>